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418B" w14:textId="46D6AD01" w:rsidR="00B31512" w:rsidRDefault="00B31512" w:rsidP="00B31512">
      <w:pPr>
        <w:spacing w:before="0"/>
      </w:pPr>
      <w:r>
        <w:t>Plakatkampagne</w:t>
      </w:r>
      <w:r>
        <w:t xml:space="preserve"> der Bundesinnenministeriums</w:t>
      </w:r>
    </w:p>
    <w:p w14:paraId="310BE9C6" w14:textId="220458F8" w:rsidR="00161D23" w:rsidRDefault="00161D23" w:rsidP="00B31512">
      <w:pPr>
        <w:pStyle w:val="Headline"/>
        <w:pageBreakBefore w:val="0"/>
      </w:pPr>
      <w:r>
        <w:t>Bündnis Hamburger Flüchtlingsinitiativen sagt NEIN</w:t>
      </w:r>
    </w:p>
    <w:p w14:paraId="311427C6" w14:textId="77777777" w:rsidR="00161D23" w:rsidRDefault="00161D23" w:rsidP="00161D23">
      <w:r>
        <w:t xml:space="preserve">Seit einigen Tagen hängen in Deutschland Plakate des Bundesministeriums des Inneren, für Bau und Heimat (BMI). Sie werben – in verschiedenen Sprachen – für die „freiwillige Rückkehr” von Menschen in ihre „Herkunftsländer”. </w:t>
      </w:r>
    </w:p>
    <w:p w14:paraId="493806EC" w14:textId="77777777" w:rsidR="00161D23" w:rsidRDefault="00161D23" w:rsidP="00161D23">
      <w:r>
        <w:t>Zu sehen ist eine Mauer/ein Band aus Flaggen in Blitzform (Eritrea, Irak, Türkei, Indien, Russland, Ghana, Iran...). Dazu der Slogan der Werbekampagne: „</w:t>
      </w:r>
      <w:r w:rsidRPr="00161D23">
        <w:rPr>
          <w:i/>
        </w:rPr>
        <w:t>Dein Land. Deine Zukunft. JETZT</w:t>
      </w:r>
      <w:r>
        <w:t xml:space="preserve">!“ </w:t>
      </w:r>
    </w:p>
    <w:p w14:paraId="056E716A" w14:textId="77777777" w:rsidR="00161D23" w:rsidRDefault="00161D23" w:rsidP="00161D23">
      <w:r>
        <w:t>Die zentrale Botschaft: „</w:t>
      </w:r>
      <w:r w:rsidRPr="00161D23">
        <w:rPr>
          <w:i/>
        </w:rPr>
        <w:t>Bis zum 31.12.2018 gibt es für freiwillige Rückkehrer für bis zu zwölf Monate die Möglichkeit einer Übernahme von Wohnkosten.</w:t>
      </w:r>
      <w:r>
        <w:t>“</w:t>
      </w:r>
    </w:p>
    <w:p w14:paraId="7901B5A3" w14:textId="77777777" w:rsidR="00161D23" w:rsidRPr="00161D23" w:rsidRDefault="00161D23" w:rsidP="00161D23">
      <w:pPr>
        <w:rPr>
          <w:b/>
        </w:rPr>
      </w:pPr>
      <w:r w:rsidRPr="00161D23">
        <w:rPr>
          <w:b/>
        </w:rPr>
        <w:t xml:space="preserve">Wir, das Bündnis Hamburger Flüchtlingsinitiativen </w:t>
      </w:r>
      <w:r>
        <w:rPr>
          <w:b/>
        </w:rPr>
        <w:t xml:space="preserve">(BHFI) </w:t>
      </w:r>
      <w:r w:rsidRPr="00161D23">
        <w:rPr>
          <w:b/>
        </w:rPr>
        <w:t>– lehnen diese Kampagne entschieden ab.</w:t>
      </w:r>
    </w:p>
    <w:p w14:paraId="51A22F04" w14:textId="77777777" w:rsidR="00161D23" w:rsidRDefault="00161D23" w:rsidP="00161D23">
      <w:r>
        <w:t>Migration ist keine „Schnäppchenjagd“! Hier werden keine Sonderangebote á la Winterschlussverkauf vertickt. Wer freiwillig in sein Heimatland – im Zweifel nach einer traumatisierenden Flucht – zurückkehrt, entscheidet dies nicht kurzentschlossen und aufgrund von unpräzisen Prämien („Möglichkeit einer Übernahme von Wohnkosten“).</w:t>
      </w:r>
    </w:p>
    <w:p w14:paraId="55F28F95" w14:textId="77777777" w:rsidR="00161D23" w:rsidRDefault="00161D23" w:rsidP="00161D23">
      <w:r>
        <w:t>An wen richten sich die Plakate? An Deutsche mit Migrationshintergrund (Türkei?), an Asylsuchende oder zielt die Kampagne nicht vielmehr in Richtung der Teile der Bevölkerung, die mit Herrn Seehofer der Meinung sind, dass „die Migration die Mutter aller Probleme“ ist?</w:t>
      </w:r>
    </w:p>
    <w:p w14:paraId="557B2CE1" w14:textId="77777777" w:rsidR="00161D23" w:rsidRDefault="00161D23" w:rsidP="00161D23">
      <w:r>
        <w:t>Wir befürworten eine sachliche und realistische Beratung zu freiwilliger Rückkehr in sichere Heimatländer.</w:t>
      </w:r>
    </w:p>
    <w:p w14:paraId="7175A733" w14:textId="77777777" w:rsidR="00161D23" w:rsidRDefault="00161D23" w:rsidP="00161D23">
      <w:r>
        <w:t>Als Akteure in der Flüchtlingshilfe, die häufig erbittert um finanzielle Unterstützung für ihr Engagement kämpfen müssen, ist eine solche populistische Kampagne eine unerträgliche Verschwendung von Steuergeldern, die für integrative Maßnahmen und Bildung dringend gebraucht würden!</w:t>
      </w:r>
    </w:p>
    <w:p w14:paraId="499C4C35" w14:textId="77777777" w:rsidR="00161D23" w:rsidRPr="00161D23" w:rsidRDefault="00161D23" w:rsidP="00161D23">
      <w:pPr>
        <w:rPr>
          <w:b/>
        </w:rPr>
      </w:pPr>
      <w:r w:rsidRPr="00161D23">
        <w:rPr>
          <w:b/>
        </w:rPr>
        <w:t>Wir fordern den sofortigen Stopp der Kampagne!</w:t>
      </w:r>
    </w:p>
    <w:p w14:paraId="6BD1B3B7" w14:textId="1DAD58CB" w:rsidR="00B31512" w:rsidRDefault="00B31512" w:rsidP="00B31512">
      <w:r>
        <w:t>Hamburg, den 17.1.2018</w:t>
      </w:r>
      <w:r>
        <w:br/>
      </w:r>
    </w:p>
    <w:p w14:paraId="476AED34" w14:textId="47A90A31" w:rsidR="00B31512" w:rsidRDefault="00B31512" w:rsidP="00B31512">
      <w:r>
        <w:t>Ansprechpartner für Rückfragen:</w:t>
      </w:r>
      <w:r>
        <w:t xml:space="preserve"> </w:t>
      </w:r>
      <w:r>
        <w:br/>
      </w:r>
      <w:bookmarkStart w:id="0" w:name="_GoBack"/>
      <w:bookmarkEnd w:id="0"/>
      <w:r>
        <w:t xml:space="preserve">Manfred Ossenbeck; </w:t>
      </w:r>
      <w:hyperlink r:id="rId8" w:history="1">
        <w:r w:rsidRPr="009A497F">
          <w:rPr>
            <w:rStyle w:val="Hyperlink"/>
          </w:rPr>
          <w:t>manfred.ossenbeck@bhfi.de</w:t>
        </w:r>
      </w:hyperlink>
      <w:r>
        <w:t xml:space="preserve">; </w:t>
      </w:r>
      <w:r>
        <w:t>040 53048872</w:t>
      </w:r>
    </w:p>
    <w:p w14:paraId="0C2470B0" w14:textId="3ED1280D" w:rsidR="00161D23" w:rsidRPr="00161D23" w:rsidRDefault="00161D23" w:rsidP="00161D23">
      <w:pPr>
        <w:rPr>
          <w:b/>
        </w:rPr>
      </w:pPr>
    </w:p>
    <w:sectPr w:rsidR="00161D23" w:rsidRPr="00161D23" w:rsidSect="00A10481">
      <w:headerReference w:type="default" r:id="rId9"/>
      <w:footerReference w:type="default" r:id="rId10"/>
      <w:headerReference w:type="first" r:id="rId11"/>
      <w:footerReference w:type="first" r:id="rId12"/>
      <w:pgSz w:w="11907" w:h="16840" w:code="9"/>
      <w:pgMar w:top="1675" w:right="1418" w:bottom="1134" w:left="1418" w:header="56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14EC" w14:textId="77777777" w:rsidR="00161D23" w:rsidRDefault="00161D23">
      <w:pPr>
        <w:spacing w:before="0" w:line="240" w:lineRule="auto"/>
      </w:pPr>
      <w:r>
        <w:separator/>
      </w:r>
    </w:p>
  </w:endnote>
  <w:endnote w:type="continuationSeparator" w:id="0">
    <w:p w14:paraId="54E5831B" w14:textId="77777777" w:rsidR="00161D23" w:rsidRDefault="00161D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00FC" w14:textId="102825AE" w:rsidR="00F531A9" w:rsidRDefault="009832F2">
    <w:pPr>
      <w:pStyle w:val="Fuzeile"/>
    </w:pPr>
    <w:r>
      <w:t>BHFI</w:t>
    </w:r>
    <w:r w:rsidR="00F531A9">
      <w:tab/>
      <w:t xml:space="preserve">Seite </w:t>
    </w:r>
    <w:r w:rsidR="00F531A9">
      <w:fldChar w:fldCharType="begin"/>
    </w:r>
    <w:r w:rsidR="00F531A9">
      <w:instrText xml:space="preserve"> PAGE    \* MERGEFORMAT </w:instrText>
    </w:r>
    <w:r w:rsidR="00F531A9">
      <w:fldChar w:fldCharType="separate"/>
    </w:r>
    <w:r w:rsidR="001D17A2">
      <w:rPr>
        <w:noProof/>
      </w:rPr>
      <w:t>2</w:t>
    </w:r>
    <w:r w:rsidR="00F531A9">
      <w:fldChar w:fldCharType="end"/>
    </w:r>
    <w:r w:rsidR="00F531A9">
      <w:t>/</w:t>
    </w:r>
    <w:r w:rsidR="00CF38D8">
      <w:rPr>
        <w:noProof/>
      </w:rPr>
      <w:fldChar w:fldCharType="begin"/>
    </w:r>
    <w:r w:rsidR="00CF38D8">
      <w:rPr>
        <w:noProof/>
      </w:rPr>
      <w:instrText xml:space="preserve"> NUMPAGES  \* Arabic  \* MERGEFORMAT </w:instrText>
    </w:r>
    <w:r w:rsidR="00CF38D8">
      <w:rPr>
        <w:noProof/>
      </w:rPr>
      <w:fldChar w:fldCharType="separate"/>
    </w:r>
    <w:r w:rsidR="001D17A2">
      <w:rPr>
        <w:noProof/>
      </w:rPr>
      <w:t>2</w:t>
    </w:r>
    <w:r w:rsidR="00CF38D8">
      <w:rPr>
        <w:noProof/>
      </w:rPr>
      <w:fldChar w:fldCharType="end"/>
    </w:r>
    <w:r w:rsidR="00F531A9">
      <w:tab/>
    </w:r>
    <w:r w:rsidR="00F531A9">
      <w:fldChar w:fldCharType="begin"/>
    </w:r>
    <w:r w:rsidR="00F531A9">
      <w:instrText xml:space="preserve"> TIME \@ "dd.MM.yyyy" </w:instrText>
    </w:r>
    <w:r w:rsidR="00F531A9">
      <w:fldChar w:fldCharType="separate"/>
    </w:r>
    <w:r w:rsidR="00B31512">
      <w:rPr>
        <w:noProof/>
      </w:rPr>
      <w:t>09.12.2018</w:t>
    </w:r>
    <w:r w:rsidR="00F531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FB7F" w14:textId="6ED95BBF" w:rsidR="00F531A9" w:rsidRDefault="009832F2">
    <w:pPr>
      <w:pStyle w:val="Fuzeile"/>
    </w:pPr>
    <w:r>
      <w:t>BHFI</w:t>
    </w:r>
    <w:r w:rsidR="00F531A9">
      <w:tab/>
      <w:t xml:space="preserve">Seite </w:t>
    </w:r>
    <w:r w:rsidR="00F531A9">
      <w:fldChar w:fldCharType="begin"/>
    </w:r>
    <w:r w:rsidR="00F531A9">
      <w:instrText xml:space="preserve"> PAGE    \* MERGEFORMAT </w:instrText>
    </w:r>
    <w:r w:rsidR="00F531A9">
      <w:fldChar w:fldCharType="separate"/>
    </w:r>
    <w:r w:rsidR="00420D96">
      <w:rPr>
        <w:noProof/>
      </w:rPr>
      <w:t>1</w:t>
    </w:r>
    <w:r w:rsidR="00F531A9">
      <w:fldChar w:fldCharType="end"/>
    </w:r>
    <w:r w:rsidR="00F531A9">
      <w:t>/</w:t>
    </w:r>
    <w:r w:rsidR="00CF38D8">
      <w:rPr>
        <w:noProof/>
      </w:rPr>
      <w:fldChar w:fldCharType="begin"/>
    </w:r>
    <w:r w:rsidR="00CF38D8">
      <w:rPr>
        <w:noProof/>
      </w:rPr>
      <w:instrText xml:space="preserve"> NUMPAGES  \* Arabic  \* MERGEFORMAT </w:instrText>
    </w:r>
    <w:r w:rsidR="00CF38D8">
      <w:rPr>
        <w:noProof/>
      </w:rPr>
      <w:fldChar w:fldCharType="separate"/>
    </w:r>
    <w:r w:rsidR="00420D96">
      <w:rPr>
        <w:noProof/>
      </w:rPr>
      <w:t>1</w:t>
    </w:r>
    <w:r w:rsidR="00CF38D8">
      <w:rPr>
        <w:noProof/>
      </w:rPr>
      <w:fldChar w:fldCharType="end"/>
    </w:r>
    <w:r w:rsidR="00F531A9">
      <w:tab/>
    </w:r>
    <w:r w:rsidR="00F531A9">
      <w:fldChar w:fldCharType="begin"/>
    </w:r>
    <w:r w:rsidR="00F531A9">
      <w:instrText xml:space="preserve"> TIME \@ "dd.MM.yyyy" </w:instrText>
    </w:r>
    <w:r w:rsidR="00F531A9">
      <w:fldChar w:fldCharType="separate"/>
    </w:r>
    <w:r w:rsidR="00B31512">
      <w:rPr>
        <w:noProof/>
      </w:rPr>
      <w:t>09.12.2018</w:t>
    </w:r>
    <w:r w:rsidR="00F531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08C2" w14:textId="77777777" w:rsidR="00161D23" w:rsidRDefault="00161D23">
      <w:pPr>
        <w:spacing w:before="0" w:line="240" w:lineRule="auto"/>
      </w:pPr>
      <w:r>
        <w:separator/>
      </w:r>
    </w:p>
  </w:footnote>
  <w:footnote w:type="continuationSeparator" w:id="0">
    <w:p w14:paraId="1DA09BD1" w14:textId="77777777" w:rsidR="00161D23" w:rsidRDefault="00161D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3B72" w14:textId="77777777" w:rsidR="00F531A9" w:rsidRPr="00670021" w:rsidRDefault="001D17A2" w:rsidP="00DA3D77">
    <w:pPr>
      <w:pStyle w:val="Kopfzeile"/>
      <w:rPr>
        <w:szCs w:val="22"/>
      </w:rPr>
    </w:pPr>
    <w:r>
      <w:rPr>
        <w:noProof/>
      </w:rPr>
      <w:drawing>
        <wp:anchor distT="0" distB="0" distL="114300" distR="114300" simplePos="0" relativeHeight="251661312" behindDoc="0" locked="0" layoutInCell="1" allowOverlap="1" wp14:anchorId="7360D18F" wp14:editId="6454590D">
          <wp:simplePos x="0" y="0"/>
          <wp:positionH relativeFrom="page">
            <wp:posOffset>467995</wp:posOffset>
          </wp:positionH>
          <wp:positionV relativeFrom="page">
            <wp:posOffset>144145</wp:posOffset>
          </wp:positionV>
          <wp:extent cx="1038960" cy="122796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I_Logo ohn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960" cy="1227960"/>
                  </a:xfrm>
                  <a:prstGeom prst="rect">
                    <a:avLst/>
                  </a:prstGeom>
                </pic:spPr>
              </pic:pic>
            </a:graphicData>
          </a:graphic>
          <wp14:sizeRelH relativeFrom="page">
            <wp14:pctWidth>0</wp14:pctWidth>
          </wp14:sizeRelH>
          <wp14:sizeRelV relativeFrom="page">
            <wp14:pctHeight>0</wp14:pctHeight>
          </wp14:sizeRelV>
        </wp:anchor>
      </w:drawing>
    </w:r>
    <w:sdt>
      <w:sdtPr>
        <w:alias w:val="Titel"/>
        <w:tag w:val=""/>
        <w:id w:val="-595409308"/>
        <w:dataBinding w:prefixMappings="xmlns:ns0='http://purl.org/dc/elements/1.1/' xmlns:ns1='http://schemas.openxmlformats.org/package/2006/metadata/core-properties' " w:xpath="/ns1:coreProperties[1]/ns0:title[1]" w:storeItemID="{6C3C8BC8-F283-45AE-878A-BAB7291924A1}"/>
        <w:text/>
      </w:sdtPr>
      <w:sdtEndPr/>
      <w:sdtContent>
        <w:r w:rsidR="00A10481">
          <w:t>Konzept/Vorlage</w:t>
        </w:r>
      </w:sdtContent>
    </w:sdt>
    <w:r w:rsidR="00F531A9" w:rsidRPr="00670021">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0AB4" w14:textId="77777777" w:rsidR="00F531A9" w:rsidRDefault="00170A03" w:rsidP="004E63F8">
    <w:pPr>
      <w:pStyle w:val="Kopfzeile"/>
    </w:pPr>
    <w:r>
      <w:rPr>
        <w:noProof/>
      </w:rPr>
      <w:drawing>
        <wp:anchor distT="0" distB="180340" distL="180340" distR="360045" simplePos="0" relativeHeight="251659264" behindDoc="0" locked="0" layoutInCell="1" allowOverlap="1" wp14:anchorId="12E93C8A" wp14:editId="18C4346E">
          <wp:simplePos x="0" y="0"/>
          <wp:positionH relativeFrom="leftMargin">
            <wp:posOffset>612140</wp:posOffset>
          </wp:positionH>
          <wp:positionV relativeFrom="topMargin">
            <wp:posOffset>288290</wp:posOffset>
          </wp:positionV>
          <wp:extent cx="1351440" cy="1455480"/>
          <wp:effectExtent l="0" t="0" r="127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I_Logo_farbe.jpg"/>
                  <pic:cNvPicPr/>
                </pic:nvPicPr>
                <pic:blipFill rotWithShape="1">
                  <a:blip r:embed="rId1" cstate="print">
                    <a:extLst>
                      <a:ext uri="{28A0092B-C50C-407E-A947-70E740481C1C}">
                        <a14:useLocalDpi xmlns:a14="http://schemas.microsoft.com/office/drawing/2010/main" val="0"/>
                      </a:ext>
                    </a:extLst>
                  </a:blip>
                  <a:srcRect l="8335" t="8596" r="10416" b="11178"/>
                  <a:stretch/>
                </pic:blipFill>
                <pic:spPr bwMode="auto">
                  <a:xfrm>
                    <a:off x="0" y="0"/>
                    <a:ext cx="1351440" cy="145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C5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ACC2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25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A4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43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649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0E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22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C5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82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CF86BE8"/>
    <w:lvl w:ilvl="0">
      <w:start w:val="1"/>
      <w:numFmt w:val="none"/>
      <w:suff w:val="nothing"/>
      <w:lvlText w:val=""/>
      <w:lvlJc w:val="left"/>
      <w:pPr>
        <w:ind w:left="0" w:firstLine="0"/>
      </w:pPr>
    </w:lvl>
    <w:lvl w:ilvl="1">
      <w:start w:val="1"/>
      <w:numFmt w:val="decimal"/>
      <w:lvlText w:val="%2"/>
      <w:lvlJc w:val="left"/>
      <w:pPr>
        <w:tabs>
          <w:tab w:val="num" w:pos="567"/>
        </w:tabs>
        <w:ind w:left="567" w:hanging="567"/>
      </w:pPr>
    </w:lvl>
    <w:lvl w:ilvl="2">
      <w:start w:val="1"/>
      <w:numFmt w:val="decimal"/>
      <w:lvlText w:val="%2.%3"/>
      <w:lvlJc w:val="left"/>
      <w:pPr>
        <w:tabs>
          <w:tab w:val="num" w:pos="567"/>
        </w:tabs>
        <w:ind w:left="567" w:hanging="567"/>
      </w:pPr>
    </w:lvl>
    <w:lvl w:ilvl="3">
      <w:start w:val="1"/>
      <w:numFmt w:val="decimal"/>
      <w:lvlText w:val="%2.%3.%4"/>
      <w:lvlJc w:val="left"/>
      <w:pPr>
        <w:tabs>
          <w:tab w:val="num" w:pos="567"/>
        </w:tabs>
        <w:ind w:left="567" w:hanging="567"/>
      </w:pPr>
    </w:lvl>
    <w:lvl w:ilvl="4">
      <w:start w:val="1"/>
      <w:numFmt w:val="decimal"/>
      <w:lvlText w:val="%2.%3.%4.%5"/>
      <w:lvlJc w:val="left"/>
      <w:pPr>
        <w:tabs>
          <w:tab w:val="num" w:pos="0"/>
        </w:tabs>
        <w:ind w:left="2835" w:hanging="708"/>
      </w:pPr>
    </w:lvl>
    <w:lvl w:ilvl="5">
      <w:start w:val="1"/>
      <w:numFmt w:val="lowerLetter"/>
      <w:pStyle w:val="berschrift6"/>
      <w:lvlText w:val="(%6)"/>
      <w:lvlJc w:val="left"/>
      <w:pPr>
        <w:tabs>
          <w:tab w:val="num" w:pos="0"/>
        </w:tabs>
        <w:ind w:left="3543" w:hanging="708"/>
      </w:pPr>
    </w:lvl>
    <w:lvl w:ilvl="6">
      <w:start w:val="1"/>
      <w:numFmt w:val="lowerRoman"/>
      <w:lvlText w:val="(%7)"/>
      <w:lvlJc w:val="left"/>
      <w:pPr>
        <w:tabs>
          <w:tab w:val="num" w:pos="0"/>
        </w:tabs>
        <w:ind w:left="4251" w:hanging="708"/>
      </w:pPr>
    </w:lvl>
    <w:lvl w:ilvl="7">
      <w:start w:val="1"/>
      <w:numFmt w:val="lowerLetter"/>
      <w:lvlText w:val="(%8)"/>
      <w:lvlJc w:val="left"/>
      <w:pPr>
        <w:tabs>
          <w:tab w:val="num" w:pos="0"/>
        </w:tabs>
        <w:ind w:left="4959" w:hanging="708"/>
      </w:pPr>
    </w:lvl>
    <w:lvl w:ilvl="8">
      <w:start w:val="1"/>
      <w:numFmt w:val="lowerRoman"/>
      <w:lvlText w:val="(%9)"/>
      <w:lvlJc w:val="left"/>
      <w:pPr>
        <w:tabs>
          <w:tab w:val="num" w:pos="0"/>
        </w:tabs>
        <w:ind w:left="5667" w:hanging="708"/>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1FE143D6"/>
    <w:multiLevelType w:val="hybridMultilevel"/>
    <w:tmpl w:val="36E432A2"/>
    <w:lvl w:ilvl="0" w:tplc="6DAE4D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C184C"/>
    <w:multiLevelType w:val="hybridMultilevel"/>
    <w:tmpl w:val="B090239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393B59D5"/>
    <w:multiLevelType w:val="hybridMultilevel"/>
    <w:tmpl w:val="2DC2E198"/>
    <w:lvl w:ilvl="0" w:tplc="031473B0">
      <w:start w:val="1"/>
      <w:numFmt w:val="bullet"/>
      <w:lvlText w:val="-"/>
      <w:lvlJc w:val="left"/>
      <w:pPr>
        <w:tabs>
          <w:tab w:val="num" w:pos="360"/>
        </w:tabs>
        <w:ind w:left="284" w:hanging="284"/>
      </w:pPr>
      <w:rPr>
        <w:rFonts w:ascii="Arial" w:hAnsi="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A1BDE"/>
    <w:multiLevelType w:val="hybridMultilevel"/>
    <w:tmpl w:val="E1FE4C94"/>
    <w:lvl w:ilvl="0" w:tplc="49CC935A">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22481A"/>
    <w:multiLevelType w:val="hybridMultilevel"/>
    <w:tmpl w:val="948C5A7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6D841FA6"/>
    <w:multiLevelType w:val="singleLevel"/>
    <w:tmpl w:val="ADCE5C84"/>
    <w:lvl w:ilvl="0">
      <w:start w:val="1"/>
      <w:numFmt w:val="bullet"/>
      <w:lvlText w:val=""/>
      <w:lvlJc w:val="left"/>
      <w:pPr>
        <w:tabs>
          <w:tab w:val="num" w:pos="360"/>
        </w:tabs>
        <w:ind w:left="284" w:hanging="284"/>
      </w:pPr>
      <w:rPr>
        <w:rFonts w:ascii="Symbol" w:hAnsi="Symbol" w:hint="default"/>
        <w:sz w:val="18"/>
      </w:rPr>
    </w:lvl>
  </w:abstractNum>
  <w:abstractNum w:abstractNumId="18" w15:restartNumberingAfterBreak="0">
    <w:nsid w:val="70996B3C"/>
    <w:multiLevelType w:val="multilevel"/>
    <w:tmpl w:val="29D08A6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70FA7E07"/>
    <w:multiLevelType w:val="multilevel"/>
    <w:tmpl w:val="4CD29F5E"/>
    <w:lvl w:ilvl="0">
      <w:start w:val="1"/>
      <w:numFmt w:val="bullet"/>
      <w:pStyle w:val="AufzhlungEbene1"/>
      <w:lvlText w:val=""/>
      <w:lvlJc w:val="left"/>
      <w:pPr>
        <w:tabs>
          <w:tab w:val="num" w:pos="397"/>
        </w:tabs>
        <w:ind w:left="397" w:hanging="397"/>
      </w:pPr>
      <w:rPr>
        <w:rFonts w:ascii="Wingdings" w:hAnsi="Wingdings" w:hint="default"/>
      </w:rPr>
    </w:lvl>
    <w:lvl w:ilvl="1">
      <w:start w:val="1"/>
      <w:numFmt w:val="bullet"/>
      <w:pStyle w:val="AufzhlungEbene2"/>
      <w:lvlText w:val=""/>
      <w:lvlJc w:val="left"/>
      <w:pPr>
        <w:tabs>
          <w:tab w:val="num" w:pos="680"/>
        </w:tabs>
        <w:ind w:left="680" w:hanging="283"/>
      </w:pPr>
      <w:rPr>
        <w:rFonts w:ascii="Webdings" w:hAnsi="Webdings" w:hint="default"/>
      </w:rPr>
    </w:lvl>
    <w:lvl w:ilvl="2">
      <w:start w:val="1"/>
      <w:numFmt w:val="bullet"/>
      <w:pStyle w:val="AufzhlungEbene3"/>
      <w:lvlText w:val=""/>
      <w:lvlJc w:val="left"/>
      <w:pPr>
        <w:tabs>
          <w:tab w:val="num" w:pos="964"/>
        </w:tabs>
        <w:ind w:left="964"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6"/>
  </w:num>
  <w:num w:numId="6">
    <w:abstractNumId w:val="7"/>
  </w:num>
  <w:num w:numId="7">
    <w:abstractNumId w:val="9"/>
  </w:num>
  <w:num w:numId="8">
    <w:abstractNumId w:val="3"/>
  </w:num>
  <w:num w:numId="9">
    <w:abstractNumId w:val="2"/>
  </w:num>
  <w:num w:numId="10">
    <w:abstractNumId w:val="1"/>
  </w:num>
  <w:num w:numId="11">
    <w:abstractNumId w:val="0"/>
  </w:num>
  <w:num w:numId="1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7"/>
  </w:num>
  <w:num w:numId="15">
    <w:abstractNumId w:val="14"/>
  </w:num>
  <w:num w:numId="16">
    <w:abstractNumId w:val="15"/>
  </w:num>
  <w:num w:numId="17">
    <w:abstractNumId w:val="12"/>
  </w:num>
  <w:num w:numId="18">
    <w:abstractNumId w:val="18"/>
  </w:num>
  <w:num w:numId="19">
    <w:abstractNumId w:val="16"/>
  </w:num>
  <w:num w:numId="20">
    <w:abstractNumId w:val="13"/>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1D23"/>
    <w:rsid w:val="000206D6"/>
    <w:rsid w:val="00043DF2"/>
    <w:rsid w:val="00043F89"/>
    <w:rsid w:val="00060E8F"/>
    <w:rsid w:val="000714C9"/>
    <w:rsid w:val="000733BE"/>
    <w:rsid w:val="0008273D"/>
    <w:rsid w:val="00082992"/>
    <w:rsid w:val="000A513D"/>
    <w:rsid w:val="000A70D9"/>
    <w:rsid w:val="000C1EF7"/>
    <w:rsid w:val="000E407E"/>
    <w:rsid w:val="000F58AC"/>
    <w:rsid w:val="00152BB4"/>
    <w:rsid w:val="00161D23"/>
    <w:rsid w:val="00170A03"/>
    <w:rsid w:val="00184FD8"/>
    <w:rsid w:val="001A4BD2"/>
    <w:rsid w:val="001A54C7"/>
    <w:rsid w:val="001D17A2"/>
    <w:rsid w:val="00215994"/>
    <w:rsid w:val="0022625A"/>
    <w:rsid w:val="00235C3D"/>
    <w:rsid w:val="00290A9F"/>
    <w:rsid w:val="0029556D"/>
    <w:rsid w:val="002977F8"/>
    <w:rsid w:val="002A23E2"/>
    <w:rsid w:val="002D7866"/>
    <w:rsid w:val="002E0C8F"/>
    <w:rsid w:val="002E2CF8"/>
    <w:rsid w:val="00300044"/>
    <w:rsid w:val="00316601"/>
    <w:rsid w:val="00326076"/>
    <w:rsid w:val="00331A0E"/>
    <w:rsid w:val="00361169"/>
    <w:rsid w:val="00367D1B"/>
    <w:rsid w:val="003844F5"/>
    <w:rsid w:val="00393709"/>
    <w:rsid w:val="003A2EEC"/>
    <w:rsid w:val="003B75D6"/>
    <w:rsid w:val="003D72B1"/>
    <w:rsid w:val="003F312D"/>
    <w:rsid w:val="0040339D"/>
    <w:rsid w:val="00410564"/>
    <w:rsid w:val="00420D96"/>
    <w:rsid w:val="00476144"/>
    <w:rsid w:val="0049195C"/>
    <w:rsid w:val="0049342E"/>
    <w:rsid w:val="00494769"/>
    <w:rsid w:val="004C038A"/>
    <w:rsid w:val="004C0CED"/>
    <w:rsid w:val="004D029D"/>
    <w:rsid w:val="004E63F8"/>
    <w:rsid w:val="00536854"/>
    <w:rsid w:val="00540062"/>
    <w:rsid w:val="00556FD9"/>
    <w:rsid w:val="00564B04"/>
    <w:rsid w:val="005A6CD2"/>
    <w:rsid w:val="005C3A3E"/>
    <w:rsid w:val="006103B8"/>
    <w:rsid w:val="00614C11"/>
    <w:rsid w:val="00633BB5"/>
    <w:rsid w:val="00636068"/>
    <w:rsid w:val="00646606"/>
    <w:rsid w:val="00661C2B"/>
    <w:rsid w:val="00661EA9"/>
    <w:rsid w:val="00670021"/>
    <w:rsid w:val="00680732"/>
    <w:rsid w:val="00680AC9"/>
    <w:rsid w:val="006E15C8"/>
    <w:rsid w:val="00717D8B"/>
    <w:rsid w:val="00724E96"/>
    <w:rsid w:val="007414DE"/>
    <w:rsid w:val="007474B9"/>
    <w:rsid w:val="00783655"/>
    <w:rsid w:val="00791BFE"/>
    <w:rsid w:val="007B07D4"/>
    <w:rsid w:val="007C722C"/>
    <w:rsid w:val="007E16FA"/>
    <w:rsid w:val="008109C5"/>
    <w:rsid w:val="0082225E"/>
    <w:rsid w:val="008233AA"/>
    <w:rsid w:val="0084249E"/>
    <w:rsid w:val="00852783"/>
    <w:rsid w:val="0086446A"/>
    <w:rsid w:val="008660AE"/>
    <w:rsid w:val="00866391"/>
    <w:rsid w:val="00870214"/>
    <w:rsid w:val="008C07DE"/>
    <w:rsid w:val="008C65F2"/>
    <w:rsid w:val="008E0E5C"/>
    <w:rsid w:val="008F5EB0"/>
    <w:rsid w:val="00900B88"/>
    <w:rsid w:val="0090338E"/>
    <w:rsid w:val="00910DBF"/>
    <w:rsid w:val="009675C3"/>
    <w:rsid w:val="00982B2B"/>
    <w:rsid w:val="009832F2"/>
    <w:rsid w:val="00986EB2"/>
    <w:rsid w:val="00992D0C"/>
    <w:rsid w:val="009955A9"/>
    <w:rsid w:val="009A2C79"/>
    <w:rsid w:val="009A2FC7"/>
    <w:rsid w:val="009A58F9"/>
    <w:rsid w:val="009B7DC4"/>
    <w:rsid w:val="009C108B"/>
    <w:rsid w:val="009E6CDF"/>
    <w:rsid w:val="00A10481"/>
    <w:rsid w:val="00A258CB"/>
    <w:rsid w:val="00A344ED"/>
    <w:rsid w:val="00A7421A"/>
    <w:rsid w:val="00A80782"/>
    <w:rsid w:val="00AA372D"/>
    <w:rsid w:val="00AC75C7"/>
    <w:rsid w:val="00AD3505"/>
    <w:rsid w:val="00AD4B03"/>
    <w:rsid w:val="00AF1F0D"/>
    <w:rsid w:val="00AF4B70"/>
    <w:rsid w:val="00B04DE2"/>
    <w:rsid w:val="00B10142"/>
    <w:rsid w:val="00B26F95"/>
    <w:rsid w:val="00B31512"/>
    <w:rsid w:val="00B32693"/>
    <w:rsid w:val="00B6459C"/>
    <w:rsid w:val="00B75C6A"/>
    <w:rsid w:val="00B919FB"/>
    <w:rsid w:val="00B977B9"/>
    <w:rsid w:val="00BA3F73"/>
    <w:rsid w:val="00BB30C2"/>
    <w:rsid w:val="00BB44D6"/>
    <w:rsid w:val="00BB6BA2"/>
    <w:rsid w:val="00BD19BF"/>
    <w:rsid w:val="00BE34C7"/>
    <w:rsid w:val="00C00F94"/>
    <w:rsid w:val="00C04EE3"/>
    <w:rsid w:val="00C10C26"/>
    <w:rsid w:val="00C22966"/>
    <w:rsid w:val="00C340C2"/>
    <w:rsid w:val="00C4193B"/>
    <w:rsid w:val="00C63E27"/>
    <w:rsid w:val="00C64DD2"/>
    <w:rsid w:val="00C708BC"/>
    <w:rsid w:val="00CD60E0"/>
    <w:rsid w:val="00CD7DF8"/>
    <w:rsid w:val="00CE5BD2"/>
    <w:rsid w:val="00CF22C0"/>
    <w:rsid w:val="00CF38D8"/>
    <w:rsid w:val="00D37A33"/>
    <w:rsid w:val="00D41A0E"/>
    <w:rsid w:val="00D430EE"/>
    <w:rsid w:val="00D44167"/>
    <w:rsid w:val="00D91EDE"/>
    <w:rsid w:val="00DA3D77"/>
    <w:rsid w:val="00DA44DE"/>
    <w:rsid w:val="00DA4F0A"/>
    <w:rsid w:val="00DD6585"/>
    <w:rsid w:val="00DD668B"/>
    <w:rsid w:val="00DF1861"/>
    <w:rsid w:val="00DF25D6"/>
    <w:rsid w:val="00DF2655"/>
    <w:rsid w:val="00DF59FE"/>
    <w:rsid w:val="00E12166"/>
    <w:rsid w:val="00E225DA"/>
    <w:rsid w:val="00E42981"/>
    <w:rsid w:val="00E91408"/>
    <w:rsid w:val="00EB4AE8"/>
    <w:rsid w:val="00ED5763"/>
    <w:rsid w:val="00F16E43"/>
    <w:rsid w:val="00F531A9"/>
    <w:rsid w:val="00F74367"/>
    <w:rsid w:val="00F846EE"/>
    <w:rsid w:val="00F92BE3"/>
    <w:rsid w:val="00FB6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42C68"/>
  <w15:docId w15:val="{AD372CC1-3F0C-4095-85C0-3577B7F8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2FC7"/>
    <w:pPr>
      <w:spacing w:before="120" w:line="320" w:lineRule="atLeast"/>
    </w:pPr>
    <w:rPr>
      <w:rFonts w:ascii="Open Sans" w:hAnsi="Open Sans"/>
    </w:rPr>
  </w:style>
  <w:style w:type="paragraph" w:styleId="berschrift1">
    <w:name w:val="heading 1"/>
    <w:basedOn w:val="Standard"/>
    <w:next w:val="Standard"/>
    <w:qFormat/>
    <w:rsid w:val="00661EA9"/>
    <w:pPr>
      <w:keepNext/>
      <w:numPr>
        <w:numId w:val="18"/>
      </w:numPr>
      <w:spacing w:before="240"/>
      <w:outlineLvl w:val="0"/>
    </w:pPr>
    <w:rPr>
      <w:rFonts w:ascii="Roboto Slab" w:hAnsi="Roboto Slab"/>
      <w:b/>
      <w:sz w:val="26"/>
    </w:rPr>
  </w:style>
  <w:style w:type="paragraph" w:styleId="berschrift2">
    <w:name w:val="heading 2"/>
    <w:basedOn w:val="Standard"/>
    <w:next w:val="Standard"/>
    <w:qFormat/>
    <w:rsid w:val="00AF4B70"/>
    <w:pPr>
      <w:keepNext/>
      <w:numPr>
        <w:ilvl w:val="1"/>
        <w:numId w:val="18"/>
      </w:numPr>
      <w:outlineLvl w:val="1"/>
    </w:pPr>
    <w:rPr>
      <w:b/>
    </w:rPr>
  </w:style>
  <w:style w:type="paragraph" w:styleId="berschrift3">
    <w:name w:val="heading 3"/>
    <w:basedOn w:val="Standard"/>
    <w:next w:val="Standard"/>
    <w:qFormat/>
    <w:rsid w:val="00AF4B70"/>
    <w:pPr>
      <w:keepNext/>
      <w:numPr>
        <w:ilvl w:val="2"/>
        <w:numId w:val="18"/>
      </w:numPr>
      <w:outlineLvl w:val="2"/>
    </w:pPr>
    <w:rPr>
      <w:b/>
    </w:rPr>
  </w:style>
  <w:style w:type="paragraph" w:styleId="berschrift4">
    <w:name w:val="heading 4"/>
    <w:basedOn w:val="Standard"/>
    <w:next w:val="Standard"/>
    <w:rsid w:val="00AF4B70"/>
    <w:pPr>
      <w:numPr>
        <w:ilvl w:val="3"/>
        <w:numId w:val="18"/>
      </w:numPr>
      <w:outlineLvl w:val="3"/>
    </w:pPr>
    <w:rPr>
      <w:b/>
    </w:rPr>
  </w:style>
  <w:style w:type="paragraph" w:styleId="berschrift5">
    <w:name w:val="heading 5"/>
    <w:basedOn w:val="Standard"/>
    <w:next w:val="Standard"/>
    <w:pPr>
      <w:tabs>
        <w:tab w:val="num" w:pos="0"/>
      </w:tabs>
      <w:ind w:hanging="567"/>
      <w:outlineLvl w:val="4"/>
    </w:pPr>
    <w:rPr>
      <w:i/>
    </w:rPr>
  </w:style>
  <w:style w:type="paragraph" w:styleId="berschrift6">
    <w:name w:val="heading 6"/>
    <w:basedOn w:val="Standard"/>
    <w:next w:val="Standard"/>
    <w:pPr>
      <w:numPr>
        <w:ilvl w:val="5"/>
        <w:numId w:val="1"/>
      </w:numPr>
      <w:tabs>
        <w:tab w:val="clear" w:pos="0"/>
      </w:tabs>
      <w:ind w:left="567" w:firstLine="0"/>
      <w:outlineLvl w:val="5"/>
    </w:pPr>
  </w:style>
  <w:style w:type="paragraph" w:styleId="berschrift7">
    <w:name w:val="heading 7"/>
    <w:basedOn w:val="Standard"/>
    <w:next w:val="Standard"/>
    <w:pPr>
      <w:outlineLvl w:val="6"/>
    </w:pPr>
  </w:style>
  <w:style w:type="paragraph" w:styleId="berschrift8">
    <w:name w:val="heading 8"/>
    <w:basedOn w:val="Standard"/>
    <w:next w:val="Standard"/>
    <w:pPr>
      <w:outlineLvl w:val="7"/>
    </w:pPr>
  </w:style>
  <w:style w:type="paragraph" w:styleId="berschrift9">
    <w:name w:val="heading 9"/>
    <w:basedOn w:val="Standard"/>
    <w:next w:val="Standar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A3D77"/>
    <w:pPr>
      <w:tabs>
        <w:tab w:val="center" w:pos="4536"/>
        <w:tab w:val="right" w:pos="9072"/>
      </w:tabs>
      <w:jc w:val="right"/>
    </w:pPr>
  </w:style>
  <w:style w:type="paragraph" w:styleId="Fuzeile">
    <w:name w:val="footer"/>
    <w:basedOn w:val="Standard"/>
    <w:rsid w:val="00DF25D6"/>
    <w:pPr>
      <w:pBdr>
        <w:top w:val="single" w:sz="4" w:space="1" w:color="auto"/>
      </w:pBdr>
      <w:tabs>
        <w:tab w:val="center" w:pos="4536"/>
        <w:tab w:val="right" w:pos="9072"/>
      </w:tabs>
    </w:pPr>
  </w:style>
  <w:style w:type="table" w:styleId="Tabellenraster">
    <w:name w:val="Table Grid"/>
    <w:basedOn w:val="NormaleTabelle"/>
    <w:rsid w:val="00215994"/>
    <w:pPr>
      <w:spacing w:before="120" w:line="320" w:lineRule="atLeast"/>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Standard"/>
    <w:next w:val="Standard"/>
    <w:qFormat/>
    <w:rsid w:val="009A2FC7"/>
    <w:pPr>
      <w:keepNext/>
      <w:keepLines/>
      <w:pageBreakBefore/>
      <w:spacing w:before="0" w:after="240" w:line="380" w:lineRule="atLeast"/>
    </w:pPr>
    <w:rPr>
      <w:rFonts w:ascii="Roboto Slab" w:hAnsi="Roboto Slab"/>
      <w:b/>
      <w:sz w:val="36"/>
    </w:rPr>
  </w:style>
  <w:style w:type="paragraph" w:customStyle="1" w:styleId="Tabelle">
    <w:name w:val="Tabelle"/>
    <w:basedOn w:val="Standard"/>
    <w:qFormat/>
    <w:rsid w:val="009A58F9"/>
    <w:pPr>
      <w:spacing w:before="0" w:line="260" w:lineRule="atLeast"/>
    </w:pPr>
  </w:style>
  <w:style w:type="character" w:styleId="Platzhaltertext">
    <w:name w:val="Placeholder Text"/>
    <w:basedOn w:val="Absatz-Standardschriftart"/>
    <w:uiPriority w:val="99"/>
    <w:semiHidden/>
    <w:rsid w:val="00C10C26"/>
    <w:rPr>
      <w:color w:val="808080"/>
    </w:rPr>
  </w:style>
  <w:style w:type="paragraph" w:styleId="Sprechblasentext">
    <w:name w:val="Balloon Text"/>
    <w:basedOn w:val="Standard"/>
    <w:link w:val="SprechblasentextZchn"/>
    <w:uiPriority w:val="99"/>
    <w:semiHidden/>
    <w:unhideWhenUsed/>
    <w:rsid w:val="00C10C2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C26"/>
    <w:rPr>
      <w:rFonts w:ascii="Tahoma" w:hAnsi="Tahoma" w:cs="Tahoma"/>
      <w:sz w:val="16"/>
      <w:szCs w:val="16"/>
    </w:rPr>
  </w:style>
  <w:style w:type="paragraph" w:customStyle="1" w:styleId="Code">
    <w:name w:val="Code"/>
    <w:basedOn w:val="Standard"/>
    <w:rsid w:val="00783655"/>
    <w:pPr>
      <w:pBdr>
        <w:top w:val="dashed" w:sz="4" w:space="1" w:color="auto"/>
        <w:left w:val="dashed" w:sz="4" w:space="4" w:color="auto"/>
        <w:bottom w:val="dashed" w:sz="4" w:space="1" w:color="auto"/>
        <w:right w:val="dashed" w:sz="4" w:space="4" w:color="auto"/>
      </w:pBdr>
      <w:shd w:val="clear" w:color="auto" w:fill="F3F3F3"/>
      <w:spacing w:line="240" w:lineRule="atLeast"/>
      <w:contextualSpacing/>
    </w:pPr>
    <w:rPr>
      <w:rFonts w:ascii="Courier New" w:hAnsi="Courier New"/>
      <w:szCs w:val="24"/>
      <w:lang w:val="en-GB"/>
    </w:rPr>
  </w:style>
  <w:style w:type="character" w:styleId="Hyperlink">
    <w:name w:val="Hyperlink"/>
    <w:basedOn w:val="Absatz-Standardschriftart"/>
    <w:uiPriority w:val="99"/>
    <w:unhideWhenUsed/>
    <w:rsid w:val="007414DE"/>
    <w:rPr>
      <w:color w:val="0000FF" w:themeColor="hyperlink"/>
      <w:u w:val="single"/>
    </w:rPr>
  </w:style>
  <w:style w:type="paragraph" w:styleId="Listenabsatz">
    <w:name w:val="List Paragraph"/>
    <w:basedOn w:val="Standard"/>
    <w:uiPriority w:val="34"/>
    <w:rsid w:val="003F312D"/>
    <w:pPr>
      <w:ind w:left="720"/>
      <w:contextualSpacing/>
    </w:pPr>
  </w:style>
  <w:style w:type="character" w:styleId="BesuchterLink">
    <w:name w:val="FollowedHyperlink"/>
    <w:basedOn w:val="Absatz-Standardschriftart"/>
    <w:uiPriority w:val="99"/>
    <w:semiHidden/>
    <w:unhideWhenUsed/>
    <w:rsid w:val="00A258CB"/>
    <w:rPr>
      <w:color w:val="800080" w:themeColor="followedHyperlink"/>
      <w:u w:val="single"/>
    </w:rPr>
  </w:style>
  <w:style w:type="paragraph" w:styleId="Titel">
    <w:name w:val="Title"/>
    <w:basedOn w:val="Standard"/>
    <w:next w:val="Standard"/>
    <w:link w:val="TitelZchn"/>
    <w:uiPriority w:val="10"/>
    <w:rsid w:val="00B977B9"/>
    <w:pPr>
      <w:spacing w:before="0" w:after="240" w:line="360" w:lineRule="exact"/>
    </w:pPr>
    <w:rPr>
      <w:rFonts w:eastAsiaTheme="majorEastAsia" w:cstheme="majorBidi"/>
      <w:b/>
      <w:sz w:val="32"/>
      <w:szCs w:val="52"/>
    </w:rPr>
  </w:style>
  <w:style w:type="character" w:customStyle="1" w:styleId="TitelZchn">
    <w:name w:val="Titel Zchn"/>
    <w:basedOn w:val="Absatz-Standardschriftart"/>
    <w:link w:val="Titel"/>
    <w:uiPriority w:val="10"/>
    <w:rsid w:val="00B977B9"/>
    <w:rPr>
      <w:rFonts w:ascii="Gill Sans Std" w:eastAsiaTheme="majorEastAsia" w:hAnsi="Gill Sans Std" w:cstheme="majorBidi"/>
      <w:b/>
      <w:sz w:val="32"/>
      <w:szCs w:val="52"/>
    </w:rPr>
  </w:style>
  <w:style w:type="paragraph" w:customStyle="1" w:styleId="AufzhlungEbene1">
    <w:name w:val="Aufzählung Ebene 1"/>
    <w:basedOn w:val="Standard"/>
    <w:qFormat/>
    <w:rsid w:val="00D430EE"/>
    <w:pPr>
      <w:numPr>
        <w:numId w:val="21"/>
      </w:numPr>
      <w:tabs>
        <w:tab w:val="clear" w:pos="397"/>
        <w:tab w:val="num" w:pos="964"/>
      </w:tabs>
      <w:autoSpaceDE w:val="0"/>
      <w:autoSpaceDN w:val="0"/>
      <w:adjustRightInd w:val="0"/>
      <w:spacing w:line="320" w:lineRule="exact"/>
      <w:ind w:left="964"/>
      <w:contextualSpacing/>
    </w:pPr>
    <w:rPr>
      <w:rFonts w:cs="Myriad Pro"/>
      <w:szCs w:val="21"/>
    </w:rPr>
  </w:style>
  <w:style w:type="paragraph" w:customStyle="1" w:styleId="AufzhlungEbene2">
    <w:name w:val="Aufzählung Ebene 2"/>
    <w:basedOn w:val="AufzhlungEbene1"/>
    <w:rsid w:val="00D430EE"/>
    <w:pPr>
      <w:numPr>
        <w:ilvl w:val="1"/>
      </w:numPr>
      <w:tabs>
        <w:tab w:val="clear" w:pos="680"/>
        <w:tab w:val="num" w:pos="1361"/>
      </w:tabs>
      <w:spacing w:before="0"/>
      <w:ind w:left="1361" w:hanging="397"/>
    </w:pPr>
  </w:style>
  <w:style w:type="paragraph" w:customStyle="1" w:styleId="AufzhlungEbene3">
    <w:name w:val="Aufzählung Ebene 3"/>
    <w:basedOn w:val="AufzhlungEbene2"/>
    <w:rsid w:val="00D430EE"/>
    <w:pPr>
      <w:numPr>
        <w:ilvl w:val="2"/>
      </w:numPr>
      <w:tabs>
        <w:tab w:val="clear" w:pos="964"/>
        <w:tab w:val="num" w:pos="1644"/>
      </w:tabs>
      <w:ind w:left="1645"/>
    </w:pPr>
  </w:style>
  <w:style w:type="character" w:styleId="NichtaufgelsteErwhnung">
    <w:name w:val="Unresolved Mention"/>
    <w:basedOn w:val="Absatz-Standardschriftart"/>
    <w:uiPriority w:val="99"/>
    <w:semiHidden/>
    <w:unhideWhenUsed/>
    <w:rsid w:val="00B3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ossenbeck@bhf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senbeck\AppData\Roaming\Microsoft\Templates\BHFI%20-%20intern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CCE5-195B-47CB-BCA9-0217C3A4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BHFI - internes Dokument.dotx</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Konzept/Vorlage</vt:lpstr>
    </vt:vector>
  </TitlesOfParts>
  <Company>comosoft AG</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Konzept/Vorlage</dc:title>
  <dc:creator>Manfred Ossenbeck</dc:creator>
  <cp:lastModifiedBy>Manfred Ossenbeck</cp:lastModifiedBy>
  <cp:revision>2</cp:revision>
  <cp:lastPrinted>2017-10-31T16:50:00Z</cp:lastPrinted>
  <dcterms:created xsi:type="dcterms:W3CDTF">2018-12-09T12:01:00Z</dcterms:created>
  <dcterms:modified xsi:type="dcterms:W3CDTF">2018-12-09T12:01:00Z</dcterms:modified>
</cp:coreProperties>
</file>